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3D72" w14:textId="77777777" w:rsidR="003E45CB" w:rsidRPr="00876F6E" w:rsidRDefault="003E45CB" w:rsidP="003E45CB">
      <w:pPr>
        <w:spacing w:after="0" w:line="240" w:lineRule="auto"/>
        <w:jc w:val="center"/>
        <w:rPr>
          <w:rFonts w:ascii="NikoshBAN" w:hAnsi="NikoshBAN" w:cs="NikoshBAN"/>
          <w:bCs/>
          <w:sz w:val="44"/>
          <w:szCs w:val="44"/>
          <w:lang w:bidi="bn-IN"/>
        </w:rPr>
      </w:pPr>
      <w:r w:rsidRPr="003E45CB">
        <w:rPr>
          <w:rFonts w:ascii="NikoshBAN" w:hAnsi="NikoshBAN" w:cs="NikoshBAN"/>
          <w:noProof/>
          <w:sz w:val="28"/>
          <w:szCs w:val="28"/>
          <w:lang w:bidi="bn-BD"/>
        </w:rPr>
        <w:drawing>
          <wp:anchor distT="0" distB="0" distL="114300" distR="114300" simplePos="0" relativeHeight="251659264" behindDoc="0" locked="0" layoutInCell="1" allowOverlap="0" wp14:anchorId="5B69C781" wp14:editId="04177E21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33450" cy="771525"/>
            <wp:effectExtent l="0" t="0" r="0" b="9525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5CB">
        <w:rPr>
          <w:rFonts w:ascii="NikoshBAN" w:hAnsi="NikoshBAN" w:cs="NikoshBAN"/>
          <w:b/>
          <w:sz w:val="28"/>
          <w:szCs w:val="28"/>
        </w:rPr>
        <w:br w:type="textWrapping" w:clear="all"/>
      </w:r>
      <w:r w:rsidRPr="00876F6E">
        <w:rPr>
          <w:rFonts w:ascii="NikoshBAN" w:hAnsi="NikoshBAN" w:cs="NikoshBAN" w:hint="cs"/>
          <w:bCs/>
          <w:sz w:val="44"/>
          <w:szCs w:val="44"/>
          <w:cs/>
          <w:lang w:bidi="bn-IN"/>
        </w:rPr>
        <w:t>জাতীয় মানবাধিকার কমিশন</w:t>
      </w:r>
    </w:p>
    <w:p w14:paraId="7BAF061E" w14:textId="77777777" w:rsidR="003E45CB" w:rsidRPr="00876F6E" w:rsidRDefault="003E45CB" w:rsidP="003E45CB">
      <w:pPr>
        <w:spacing w:after="0" w:line="240" w:lineRule="auto"/>
        <w:jc w:val="center"/>
        <w:rPr>
          <w:rFonts w:ascii="NikoshBAN" w:hAnsi="NikoshBAN" w:cs="NikoshBAN"/>
          <w:lang w:bidi="bn-IN"/>
        </w:rPr>
      </w:pPr>
      <w:r w:rsidRPr="00876F6E">
        <w:rPr>
          <w:rFonts w:ascii="NikoshBAN" w:hAnsi="NikoshBAN" w:cs="NikoshBAN" w:hint="cs"/>
          <w:b/>
          <w:cs/>
          <w:lang w:bidi="bn-IN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048AA696" w14:textId="77777777" w:rsidR="003E45CB" w:rsidRPr="00876F6E" w:rsidRDefault="003E45CB" w:rsidP="003E45CB">
      <w:pPr>
        <w:spacing w:after="0" w:line="240" w:lineRule="auto"/>
        <w:ind w:left="720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76F6E"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তলা), ৭-৯ কারওয়ান বাজার,</w:t>
      </w:r>
      <w:r w:rsidRPr="00876F6E">
        <w:rPr>
          <w:rFonts w:ascii="NikoshBAN" w:hAnsi="NikoshBAN" w:cs="NikoshBAN"/>
          <w:sz w:val="24"/>
          <w:szCs w:val="24"/>
        </w:rPr>
        <w:t xml:space="preserve"> </w:t>
      </w:r>
      <w:r w:rsidR="000B3069" w:rsidRPr="00876F6E">
        <w:rPr>
          <w:rFonts w:ascii="NikoshBAN" w:hAnsi="NikoshBAN" w:cs="NikoshBAN" w:hint="cs"/>
          <w:sz w:val="24"/>
          <w:szCs w:val="24"/>
          <w:cs/>
          <w:lang w:bidi="bn-IN"/>
        </w:rPr>
        <w:t>ঢাকা</w:t>
      </w:r>
      <w:r w:rsidRPr="00876F6E">
        <w:rPr>
          <w:rFonts w:ascii="NikoshBAN" w:hAnsi="NikoshBAN" w:cs="NikoshBAN"/>
          <w:sz w:val="24"/>
          <w:szCs w:val="24"/>
        </w:rPr>
        <w:t>-</w:t>
      </w:r>
      <w:r w:rsidRPr="00876F6E">
        <w:rPr>
          <w:rFonts w:ascii="NikoshBAN" w:hAnsi="NikoshBAN" w:cs="NikoshBAN"/>
          <w:sz w:val="24"/>
          <w:szCs w:val="24"/>
          <w:cs/>
          <w:lang w:bidi="bn-IN"/>
        </w:rPr>
        <w:t>১২১৫</w:t>
      </w:r>
    </w:p>
    <w:p w14:paraId="56257B5E" w14:textId="77777777" w:rsidR="003E45CB" w:rsidRDefault="003E45CB" w:rsidP="00F95D0D">
      <w:pPr>
        <w:spacing w:after="0" w:line="240" w:lineRule="auto"/>
        <w:ind w:left="720"/>
        <w:jc w:val="center"/>
        <w:rPr>
          <w:rFonts w:ascii="NikoshBAN" w:hAnsi="NikoshBAN" w:cs="NikoshBAN"/>
          <w:lang w:bidi="bn-IN"/>
        </w:rPr>
      </w:pPr>
      <w:r w:rsidRPr="00876F6E">
        <w:rPr>
          <w:rFonts w:ascii="NikoshBAN" w:hAnsi="NikoshBAN" w:cs="NikoshBAN"/>
          <w:sz w:val="24"/>
          <w:szCs w:val="24"/>
          <w:cs/>
          <w:lang w:bidi="bn-IN"/>
        </w:rPr>
        <w:t>ই</w:t>
      </w:r>
      <w:r w:rsidR="009520F0" w:rsidRPr="00876F6E">
        <w:rPr>
          <w:rFonts w:ascii="NikoshBAN" w:hAnsi="NikoshBAN" w:cs="NikoshBAN" w:hint="cs"/>
          <w:sz w:val="24"/>
          <w:szCs w:val="24"/>
          <w:cs/>
          <w:lang w:bidi="bn-IN"/>
        </w:rPr>
        <w:t>-</w:t>
      </w:r>
      <w:r w:rsidRPr="00876F6E">
        <w:rPr>
          <w:rFonts w:ascii="NikoshBAN" w:hAnsi="NikoshBAN" w:cs="NikoshBAN"/>
          <w:sz w:val="24"/>
          <w:szCs w:val="24"/>
          <w:cs/>
          <w:lang w:bidi="bn-IN"/>
        </w:rPr>
        <w:t>মেইলঃ</w:t>
      </w:r>
      <w:r w:rsidR="00FA6725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FA6725">
        <w:rPr>
          <w:rFonts w:ascii="NikoshBAN" w:hAnsi="NikoshBAN" w:cs="NikoshBAN"/>
          <w:lang w:bidi="bn-IN"/>
        </w:rPr>
        <w:t>info@nhrc.o</w:t>
      </w:r>
      <w:r w:rsidR="00FA6725" w:rsidRPr="00FA6725">
        <w:rPr>
          <w:rFonts w:ascii="NikoshBAN" w:hAnsi="NikoshBAN" w:cs="NikoshBAN"/>
          <w:lang w:bidi="bn-IN"/>
        </w:rPr>
        <w:t>rg.bd</w:t>
      </w:r>
    </w:p>
    <w:p w14:paraId="76FAABCC" w14:textId="77777777" w:rsidR="004252B2" w:rsidRDefault="004252B2" w:rsidP="004252B2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14:paraId="099DAB79" w14:textId="716BD338" w:rsidR="0056245A" w:rsidRDefault="004252B2" w:rsidP="004252B2">
      <w:pPr>
        <w:spacing w:after="0" w:line="240" w:lineRule="auto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স্মারক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নংঃ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এনএইচআরসিবি</w:t>
      </w:r>
      <w:r>
        <w:rPr>
          <w:rFonts w:ascii="NikoshBAN" w:hAnsi="NikoshBAN" w:cs="NikoshBAN"/>
          <w:lang w:bidi="bn-IN"/>
        </w:rPr>
        <w:t xml:space="preserve">/ </w:t>
      </w:r>
      <w:r>
        <w:rPr>
          <w:rFonts w:ascii="NikoshBAN" w:hAnsi="NikoshBAN" w:cs="NikoshBAN"/>
          <w:cs/>
          <w:lang w:bidi="bn-IN"/>
        </w:rPr>
        <w:t>প্রেস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বিজ্ঞঃ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২৩৯/১৩-</w:t>
      </w:r>
      <w:r w:rsidR="001D039F">
        <w:rPr>
          <w:rFonts w:ascii="NikoshBAN" w:hAnsi="NikoshBAN" w:cs="NikoshBAN" w:hint="cs"/>
          <w:cs/>
          <w:lang w:bidi="bn-IN"/>
        </w:rPr>
        <w:t>২৩</w:t>
      </w:r>
      <w:r>
        <w:rPr>
          <w:rFonts w:ascii="NikoshBAN" w:hAnsi="NikoshBAN" w:cs="NikoshBAN"/>
          <w:lang w:bidi="bn-IN"/>
        </w:rPr>
        <w:t xml:space="preserve">                                                                    </w:t>
      </w:r>
      <w:r w:rsidR="00AB539E">
        <w:rPr>
          <w:rFonts w:ascii="NikoshBAN" w:hAnsi="NikoshBAN" w:cs="NikoshBAN"/>
          <w:lang w:bidi="bn-IN"/>
        </w:rPr>
        <w:t xml:space="preserve">    </w:t>
      </w:r>
      <w:r w:rsidR="0056245A">
        <w:rPr>
          <w:rFonts w:ascii="NikoshBAN" w:hAnsi="NikoshBAN" w:cs="NikoshBAN"/>
          <w:cs/>
          <w:lang w:bidi="bn-IN"/>
        </w:rPr>
        <w:t>তারিখঃ</w:t>
      </w:r>
      <w:r w:rsidR="0056245A">
        <w:rPr>
          <w:rFonts w:ascii="NikoshBAN" w:hAnsi="NikoshBAN" w:cs="NikoshBAN"/>
          <w:lang w:bidi="bn-IN"/>
        </w:rPr>
        <w:t xml:space="preserve"> </w:t>
      </w:r>
      <w:r w:rsidR="001D039F">
        <w:rPr>
          <w:rFonts w:ascii="NikoshBAN" w:hAnsi="NikoshBAN" w:cs="NikoshBAN" w:hint="cs"/>
          <w:cs/>
          <w:lang w:bidi="bn-IN"/>
        </w:rPr>
        <w:t>২৯ আগস্ট</w:t>
      </w:r>
      <w:r w:rsidR="0056245A">
        <w:rPr>
          <w:rFonts w:ascii="NikoshBAN" w:hAnsi="NikoshBAN" w:cs="NikoshBAN"/>
          <w:lang w:bidi="bn-IN"/>
        </w:rPr>
        <w:t xml:space="preserve"> </w:t>
      </w:r>
      <w:r w:rsidR="0056245A">
        <w:rPr>
          <w:rFonts w:ascii="NikoshBAN" w:hAnsi="NikoshBAN" w:cs="NikoshBAN"/>
          <w:cs/>
          <w:lang w:bidi="bn-IN"/>
        </w:rPr>
        <w:t>২০১৮</w:t>
      </w:r>
    </w:p>
    <w:p w14:paraId="00C7E5E7" w14:textId="77777777" w:rsidR="004252B2" w:rsidRPr="0056245A" w:rsidRDefault="004252B2" w:rsidP="0056245A">
      <w:pPr>
        <w:spacing w:after="0" w:line="240" w:lineRule="auto"/>
        <w:ind w:left="720"/>
        <w:jc w:val="right"/>
        <w:rPr>
          <w:rFonts w:ascii="NikoshBAN" w:hAnsi="NikoshBAN" w:cs="NikoshBAN"/>
          <w:sz w:val="24"/>
          <w:szCs w:val="24"/>
          <w:cs/>
          <w:lang w:bidi="bn-IN"/>
        </w:rPr>
      </w:pPr>
    </w:p>
    <w:p w14:paraId="0FCB7117" w14:textId="288EC4C6" w:rsidR="003E45CB" w:rsidRDefault="003E45CB" w:rsidP="003E45CB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</w:pPr>
      <w:r w:rsidRPr="003D2573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 xml:space="preserve">প্রেস বিজ্ঞপ্তিঃ </w:t>
      </w:r>
    </w:p>
    <w:p w14:paraId="081FADB6" w14:textId="22773B35" w:rsidR="00B01969" w:rsidRPr="003D2573" w:rsidRDefault="00B01969" w:rsidP="003E45CB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u w:val="single"/>
          <w:lang w:bidi="bn-IN"/>
        </w:rPr>
      </w:pPr>
      <w:r>
        <w:rPr>
          <w:rFonts w:ascii="NikoshBAN" w:hAnsi="NikoshBAN" w:cs="NikoshBAN" w:hint="cs"/>
          <w:b/>
          <w:bCs/>
          <w:sz w:val="40"/>
          <w:szCs w:val="40"/>
          <w:u w:val="single"/>
          <w:cs/>
          <w:lang w:bidi="bn-IN"/>
        </w:rPr>
        <w:t>সাংবাদিক নদী হত্যার ঘটনায় স্বরাষ্ট্র মন্ত্রণালয়কে চিঠি</w:t>
      </w:r>
    </w:p>
    <w:p w14:paraId="0ABE2C3E" w14:textId="77777777" w:rsidR="005128FF" w:rsidRDefault="005128FF" w:rsidP="00876F6E">
      <w:pPr>
        <w:jc w:val="both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14:paraId="60218CE1" w14:textId="0A16B034" w:rsidR="00FD38B9" w:rsidRPr="00876F6E" w:rsidRDefault="00506CB6" w:rsidP="001D039F">
      <w:pPr>
        <w:spacing w:line="360" w:lineRule="auto"/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গণমাধ্যমে প্রকাশিত হয় যে, বেসরকারি টিভি চ্যানেল আনন্দ টিভির পাবনা জেলা প্রতিনিধি সুবর্ণা নদীকে কুপিয়ে হত্যা করেছে দুর্বৃত্তরা। এ ঘটনায় উদ্বেগ জানিয়েছেন জাতীয় মানবাধিকার কমিশনের চেয়ারম্যান কাজী রিয়াজুল হক। তিনি বলেন, “</w:t>
      </w:r>
      <w:r w:rsidR="00B01969">
        <w:rPr>
          <w:rFonts w:ascii="NikoshBAN" w:hAnsi="NikoshBAN" w:cs="NikoshBAN" w:hint="cs"/>
          <w:sz w:val="24"/>
          <w:szCs w:val="24"/>
          <w:cs/>
          <w:lang w:bidi="bn-IN"/>
        </w:rPr>
        <w:t>সাং</w:t>
      </w:r>
      <w:r w:rsidR="001D039F">
        <w:rPr>
          <w:rFonts w:ascii="NikoshBAN" w:hAnsi="NikoshBAN" w:cs="NikoshBAN" w:hint="cs"/>
          <w:sz w:val="24"/>
          <w:szCs w:val="24"/>
          <w:cs/>
          <w:lang w:bidi="bn-IN"/>
        </w:rPr>
        <w:t xml:space="preserve">বাদিক নদী হত্যার ঘটনায় তীব্র নিন্দা জানাচ্ছি। হত্যাকারীদের চিহ্নিত করে আইনের আওতায় এনে শাস্তি নিশ্চিত করার জন্য সংশ্লিষ্টদের প্রতি আহ্বান জানাচ্ছি।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গণমাধ্যমে সাংবাদিক নদী হত্যার ঘটনা প্রকাশিত হওয়ার পর </w:t>
      </w:r>
      <w:r w:rsidR="00B01969">
        <w:rPr>
          <w:rFonts w:ascii="NikoshBAN" w:hAnsi="NikoshBAN" w:cs="NikoshBAN" w:hint="cs"/>
          <w:sz w:val="24"/>
          <w:szCs w:val="24"/>
          <w:cs/>
          <w:lang w:bidi="bn-IN"/>
        </w:rPr>
        <w:t xml:space="preserve">কমিশন স্বতঃপ্রণোদিত হয়ে অভিযোগটি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গ্রহণ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করে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আইন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শৃঙ্খলা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বাহিনীকে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ঘটনার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সুষ্ঠু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তদন্ত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করে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হত্যাকারীদের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দ্রুত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আইনের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আওতায়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আনার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জন্য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প্রয়োজনীয়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নির্দেশনা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দিতে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="00B01969">
        <w:rPr>
          <w:rFonts w:ascii="NikoshBAN" w:hAnsi="NikoshBAN" w:cs="NikoshBAN" w:hint="cs"/>
          <w:sz w:val="24"/>
          <w:szCs w:val="24"/>
          <w:cs/>
          <w:lang w:bidi="bn-IN"/>
        </w:rPr>
        <w:t xml:space="preserve"> সচিব, জননিরাপত্তা বিভাগ, স্বরাষ্ট্র মন্ত্রণালয়কে</w:t>
      </w:r>
      <w:r w:rsidR="00AB539E">
        <w:rPr>
          <w:rFonts w:ascii="NikoshBAN" w:hAnsi="NikoshBAN" w:cs="NikoshBAN"/>
          <w:sz w:val="24"/>
          <w:szCs w:val="24"/>
          <w:lang w:bidi="bn-IN"/>
        </w:rPr>
        <w:t xml:space="preserve"> </w:t>
      </w:r>
      <w:proofErr w:type="spellStart"/>
      <w:r w:rsidR="00AB539E">
        <w:rPr>
          <w:rFonts w:ascii="NikoshBAN" w:hAnsi="NikoshBAN" w:cs="NikoshBAN"/>
          <w:sz w:val="24"/>
          <w:szCs w:val="24"/>
          <w:lang w:bidi="bn-IN"/>
        </w:rPr>
        <w:t>চিঠি</w:t>
      </w:r>
      <w:proofErr w:type="spellEnd"/>
      <w:r w:rsidR="00AB539E">
        <w:rPr>
          <w:rFonts w:ascii="NikoshBAN" w:hAnsi="NikoshBAN" w:cs="NikoshBAN"/>
          <w:sz w:val="24"/>
          <w:szCs w:val="24"/>
          <w:lang w:bidi="bn-IN"/>
        </w:rPr>
        <w:t xml:space="preserve"> দিয়েছে।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”</w:t>
      </w:r>
      <w:bookmarkStart w:id="0" w:name="_GoBack"/>
      <w:bookmarkEnd w:id="0"/>
    </w:p>
    <w:p w14:paraId="02268E2D" w14:textId="77777777" w:rsidR="00A57EE8" w:rsidRDefault="00A57EE8" w:rsidP="00876F6E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1C29002F" w14:textId="77777777" w:rsidR="00A57EE8" w:rsidRDefault="00A57EE8" w:rsidP="00876F6E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6BF8C884" w14:textId="77777777" w:rsidR="0069750F" w:rsidRDefault="004252B2" w:rsidP="004252B2">
      <w:pPr>
        <w:jc w:val="both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ধন্যবাদান্তে</w:t>
      </w:r>
    </w:p>
    <w:p w14:paraId="42315EB3" w14:textId="77777777" w:rsidR="004252B2" w:rsidRDefault="004252B2" w:rsidP="004252B2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BD"/>
        </w:rPr>
        <w:drawing>
          <wp:inline distT="0" distB="0" distL="0" distR="0" wp14:anchorId="144E586F" wp14:editId="1CA366C1">
            <wp:extent cx="866523" cy="378069"/>
            <wp:effectExtent l="1905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72" cy="37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ABE7C" w14:textId="77777777" w:rsidR="00876F6E" w:rsidRDefault="0069750F" w:rsidP="0069750F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14:paraId="663A837F" w14:textId="77777777" w:rsidR="0069750F" w:rsidRDefault="0069750F" w:rsidP="0069750F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14:paraId="6DD38111" w14:textId="77777777" w:rsidR="00876F6E" w:rsidRDefault="0069750F" w:rsidP="00A240D5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</w:t>
      </w:r>
    </w:p>
    <w:p w14:paraId="660B5286" w14:textId="77777777" w:rsidR="009A3CBD" w:rsidRPr="00876F6E" w:rsidRDefault="009A3CBD" w:rsidP="00A240D5">
      <w:pPr>
        <w:spacing w:after="0"/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০১৭৯০-৫৩৬৯৩৬</w:t>
      </w:r>
    </w:p>
    <w:sectPr w:rsidR="009A3CBD" w:rsidRPr="00876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rIwMbS0NDc3NLdQ0lEKTi0uzszPAykwrQUA7SxnXywAAAA="/>
  </w:docVars>
  <w:rsids>
    <w:rsidRoot w:val="003E45CB"/>
    <w:rsid w:val="00013C91"/>
    <w:rsid w:val="000714FA"/>
    <w:rsid w:val="000B2C3A"/>
    <w:rsid w:val="000B3069"/>
    <w:rsid w:val="00144CD4"/>
    <w:rsid w:val="001A20FA"/>
    <w:rsid w:val="001D039F"/>
    <w:rsid w:val="002228C6"/>
    <w:rsid w:val="002432A4"/>
    <w:rsid w:val="003024AF"/>
    <w:rsid w:val="00311695"/>
    <w:rsid w:val="00332D2B"/>
    <w:rsid w:val="003A46E7"/>
    <w:rsid w:val="003A6195"/>
    <w:rsid w:val="003B5EA2"/>
    <w:rsid w:val="003D2573"/>
    <w:rsid w:val="003E45CB"/>
    <w:rsid w:val="004252B2"/>
    <w:rsid w:val="004E4404"/>
    <w:rsid w:val="00501C62"/>
    <w:rsid w:val="00506CB6"/>
    <w:rsid w:val="005128FF"/>
    <w:rsid w:val="0056245A"/>
    <w:rsid w:val="00656BC9"/>
    <w:rsid w:val="0069750F"/>
    <w:rsid w:val="0075374B"/>
    <w:rsid w:val="00863BB7"/>
    <w:rsid w:val="00876F6E"/>
    <w:rsid w:val="008F784F"/>
    <w:rsid w:val="009016D0"/>
    <w:rsid w:val="00912FEC"/>
    <w:rsid w:val="009520F0"/>
    <w:rsid w:val="009A3CBD"/>
    <w:rsid w:val="009D7CB6"/>
    <w:rsid w:val="00A240D5"/>
    <w:rsid w:val="00A51BFB"/>
    <w:rsid w:val="00A57EE8"/>
    <w:rsid w:val="00AB539E"/>
    <w:rsid w:val="00B01969"/>
    <w:rsid w:val="00B05F18"/>
    <w:rsid w:val="00BD5FBF"/>
    <w:rsid w:val="00C63CF2"/>
    <w:rsid w:val="00D31A7D"/>
    <w:rsid w:val="00D377EC"/>
    <w:rsid w:val="00DD3F02"/>
    <w:rsid w:val="00EB025A"/>
    <w:rsid w:val="00F45151"/>
    <w:rsid w:val="00F814D2"/>
    <w:rsid w:val="00F95D0D"/>
    <w:rsid w:val="00FA6725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CB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695"/>
  </w:style>
  <w:style w:type="paragraph" w:styleId="BalloonText">
    <w:name w:val="Balloon Text"/>
    <w:basedOn w:val="Normal"/>
    <w:link w:val="BalloonTextChar"/>
    <w:uiPriority w:val="99"/>
    <w:semiHidden/>
    <w:unhideWhenUsed/>
    <w:rsid w:val="00A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CB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1695"/>
  </w:style>
  <w:style w:type="paragraph" w:styleId="BalloonText">
    <w:name w:val="Balloon Text"/>
    <w:basedOn w:val="Normal"/>
    <w:link w:val="BalloonTextChar"/>
    <w:uiPriority w:val="99"/>
    <w:semiHidden/>
    <w:unhideWhenUsed/>
    <w:rsid w:val="00AB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2018-02-16T16:16:00Z</cp:lastPrinted>
  <dcterms:created xsi:type="dcterms:W3CDTF">2018-08-29T07:29:00Z</dcterms:created>
  <dcterms:modified xsi:type="dcterms:W3CDTF">2018-08-29T11:07:00Z</dcterms:modified>
</cp:coreProperties>
</file>